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303B7" w:rsidRDefault="00E63684" w:rsidP="009303B7">
            <w:pPr>
              <w:ind w:left="140" w:right="140"/>
              <w:rPr>
                <w:sz w:val="16"/>
              </w:rPr>
            </w:pPr>
            <w:r w:rsidRPr="00915BFF">
              <w:rPr>
                <w:sz w:val="16"/>
              </w:rPr>
              <w:t>Kit/Pack Number:</w:t>
            </w:r>
            <w:r>
              <w:rPr>
                <w:sz w:val="16"/>
              </w:rPr>
              <w:t xml:space="preserve"> </w:t>
            </w:r>
            <w:r w:rsidRPr="005A4AE1">
              <w:rPr>
                <w:noProof/>
                <w:sz w:val="16"/>
              </w:rPr>
              <w:t>DX301</w:t>
            </w:r>
          </w:p>
          <w:p w:rsidR="00E63684" w:rsidRPr="00915BFF" w:rsidRDefault="00E63684" w:rsidP="009303B7">
            <w:pPr>
              <w:ind w:right="140"/>
              <w:rPr>
                <w:sz w:val="16"/>
              </w:rPr>
            </w:pPr>
            <w:r>
              <w:rPr>
                <w:sz w:val="16"/>
              </w:rPr>
              <w:t xml:space="preserve">    </w:t>
            </w: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DX302</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DX303</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DX304</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DX305</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DX306</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DX307</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DX308</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DX309</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DX310</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rPr>
                <w:sz w:val="16"/>
              </w:rPr>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p w:rsidR="00E63684" w:rsidRDefault="00E63684" w:rsidP="00614E7D">
            <w:pPr>
              <w:ind w:left="140" w:right="140"/>
              <w:rPr>
                <w:sz w:val="16"/>
              </w:rPr>
            </w:pPr>
          </w:p>
          <w:p w:rsidR="00E63684" w:rsidRDefault="00E63684" w:rsidP="00614E7D">
            <w:pPr>
              <w:ind w:left="140" w:right="140"/>
              <w:rPr>
                <w:sz w:val="16"/>
              </w:rPr>
            </w:pPr>
          </w:p>
          <w:p w:rsidR="00E63684" w:rsidRDefault="00E63684" w:rsidP="00614E7D">
            <w:pPr>
              <w:ind w:left="140" w:right="140"/>
            </w:pPr>
          </w:p>
        </w:tc>
      </w:tr>
    </w:tbl>
    <w:p w:rsidR="00E63684" w:rsidRDefault="00E63684" w:rsidP="00614E7D">
      <w:pPr>
        <w:ind w:left="140" w:right="140"/>
        <w:rPr>
          <w:vanish/>
        </w:rPr>
        <w:sectPr w:rsidR="00E63684" w:rsidSect="00E6368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lastRenderedPageBreak/>
              <w:t>Patient Trial Number:</w:t>
            </w:r>
          </w:p>
          <w:p w:rsidR="00E63684" w:rsidRPr="009303B7" w:rsidRDefault="00E63684" w:rsidP="009303B7">
            <w:pPr>
              <w:ind w:left="140" w:right="140"/>
              <w:rPr>
                <w:sz w:val="16"/>
              </w:rPr>
            </w:pPr>
            <w:r w:rsidRPr="00915BFF">
              <w:rPr>
                <w:sz w:val="16"/>
              </w:rPr>
              <w:t>Kit/Pack Number:</w:t>
            </w:r>
            <w:r>
              <w:rPr>
                <w:sz w:val="16"/>
              </w:rPr>
              <w:t xml:space="preserve"> </w:t>
            </w:r>
            <w:r>
              <w:rPr>
                <w:noProof/>
                <w:sz w:val="16"/>
              </w:rPr>
              <w:t>DX312</w:t>
            </w:r>
          </w:p>
          <w:p w:rsidR="00E63684" w:rsidRPr="00915BFF" w:rsidRDefault="00E63684" w:rsidP="009303B7">
            <w:pPr>
              <w:ind w:right="140"/>
              <w:rPr>
                <w:sz w:val="16"/>
              </w:rPr>
            </w:pPr>
            <w:r>
              <w:rPr>
                <w:sz w:val="16"/>
              </w:rPr>
              <w:t xml:space="preserve">    </w:t>
            </w: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DX313</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DX314</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DX315</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DX316</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DX317</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DX318</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DX319</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DX320</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DX321</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rPr>
                <w:sz w:val="16"/>
              </w:rPr>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p w:rsidR="00E63684" w:rsidRDefault="00E63684" w:rsidP="00614E7D">
            <w:pPr>
              <w:ind w:left="140" w:right="140"/>
              <w:rPr>
                <w:sz w:val="16"/>
              </w:rPr>
            </w:pPr>
          </w:p>
          <w:p w:rsidR="00E63684" w:rsidRDefault="00E63684" w:rsidP="00614E7D">
            <w:pPr>
              <w:ind w:left="140" w:right="140"/>
              <w:rPr>
                <w:sz w:val="16"/>
              </w:rPr>
            </w:pPr>
          </w:p>
          <w:p w:rsidR="00E63684" w:rsidRDefault="00E63684" w:rsidP="00614E7D">
            <w:pPr>
              <w:ind w:left="140" w:right="140"/>
            </w:pPr>
          </w:p>
        </w:tc>
      </w:tr>
    </w:tbl>
    <w:p w:rsidR="00E63684" w:rsidRDefault="00E63684" w:rsidP="00614E7D">
      <w:pPr>
        <w:ind w:left="140" w:right="140"/>
        <w:rPr>
          <w:vanish/>
        </w:rPr>
        <w:sectPr w:rsidR="00E63684" w:rsidSect="00E63684">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303B7" w:rsidRDefault="00E63684" w:rsidP="009303B7">
            <w:pPr>
              <w:ind w:left="140" w:right="140"/>
              <w:rPr>
                <w:sz w:val="16"/>
              </w:rPr>
            </w:pPr>
            <w:r w:rsidRPr="00915BFF">
              <w:rPr>
                <w:sz w:val="16"/>
              </w:rPr>
              <w:t>Kit/Pack Number:</w:t>
            </w:r>
            <w:r>
              <w:rPr>
                <w:sz w:val="16"/>
              </w:rPr>
              <w:t xml:space="preserve"> </w:t>
            </w:r>
            <w:r>
              <w:rPr>
                <w:noProof/>
                <w:sz w:val="16"/>
              </w:rPr>
              <w:t>DX323</w:t>
            </w:r>
          </w:p>
          <w:p w:rsidR="00E63684" w:rsidRPr="00915BFF" w:rsidRDefault="00E63684" w:rsidP="009303B7">
            <w:pPr>
              <w:ind w:right="140"/>
              <w:rPr>
                <w:sz w:val="16"/>
              </w:rPr>
            </w:pPr>
            <w:r>
              <w:rPr>
                <w:sz w:val="16"/>
              </w:rPr>
              <w:t xml:space="preserve">    </w:t>
            </w: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sidRPr="005A4AE1">
              <w:rPr>
                <w:noProof/>
                <w:sz w:val="16"/>
              </w:rPr>
              <w:t>D</w:t>
            </w:r>
            <w:r>
              <w:rPr>
                <w:noProof/>
                <w:sz w:val="16"/>
              </w:rPr>
              <w:t>X324</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DX325</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DX326</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r>
              <w:rPr>
                <w:noProof/>
                <w:sz w:val="16"/>
              </w:rPr>
              <w:t>DX327</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DX328</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DX329</w:t>
            </w:r>
            <w:bookmarkStart w:id="0" w:name="_GoBack"/>
            <w:bookmarkEnd w:id="0"/>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r>
      <w:tr w:rsidR="00E63684">
        <w:trPr>
          <w:cantSplit/>
          <w:trHeight w:hRule="exact" w:val="3231"/>
        </w:trPr>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tc>
        <w:tc>
          <w:tcPr>
            <w:tcW w:w="144" w:type="dxa"/>
          </w:tcPr>
          <w:p w:rsidR="00E63684" w:rsidRDefault="00E63684" w:rsidP="00614E7D">
            <w:pPr>
              <w:ind w:left="140" w:right="140"/>
            </w:pPr>
          </w:p>
        </w:tc>
        <w:tc>
          <w:tcPr>
            <w:tcW w:w="5616" w:type="dxa"/>
          </w:tcPr>
          <w:p w:rsidR="00E63684" w:rsidRPr="00915BFF" w:rsidRDefault="00E63684" w:rsidP="00614E7D">
            <w:pPr>
              <w:spacing w:before="111"/>
              <w:ind w:left="140" w:right="140"/>
              <w:rPr>
                <w:sz w:val="16"/>
              </w:rPr>
            </w:pPr>
            <w:r w:rsidRPr="00915BFF">
              <w:rPr>
                <w:sz w:val="16"/>
              </w:rPr>
              <w:t>Patient Trial Number:</w:t>
            </w:r>
          </w:p>
          <w:p w:rsidR="00E63684" w:rsidRPr="00915BFF" w:rsidRDefault="00E63684" w:rsidP="00614E7D">
            <w:pPr>
              <w:ind w:left="140" w:right="140"/>
              <w:rPr>
                <w:sz w:val="16"/>
              </w:rPr>
            </w:pPr>
            <w:r w:rsidRPr="00915BFF">
              <w:rPr>
                <w:sz w:val="16"/>
              </w:rPr>
              <w:t>Kit/Pack Number:</w:t>
            </w:r>
            <w:r>
              <w:rPr>
                <w:sz w:val="16"/>
              </w:rPr>
              <w:t xml:space="preserve"> </w:t>
            </w:r>
          </w:p>
          <w:p w:rsidR="00E63684" w:rsidRPr="00915BFF" w:rsidRDefault="00E63684" w:rsidP="00614E7D">
            <w:pPr>
              <w:ind w:left="140" w:right="140"/>
              <w:rPr>
                <w:sz w:val="16"/>
              </w:rPr>
            </w:pPr>
            <w:r w:rsidRPr="00915BFF">
              <w:rPr>
                <w:sz w:val="16"/>
              </w:rPr>
              <w:t>Doxycycline (100mg) capsules for oral administration.</w:t>
            </w:r>
          </w:p>
          <w:p w:rsidR="00E63684" w:rsidRPr="00915BFF" w:rsidRDefault="00E63684" w:rsidP="00614E7D">
            <w:pPr>
              <w:ind w:left="140" w:right="140"/>
              <w:rPr>
                <w:sz w:val="16"/>
              </w:rPr>
            </w:pPr>
            <w:r w:rsidRPr="00915BFF">
              <w:rPr>
                <w:sz w:val="16"/>
              </w:rPr>
              <w:t xml:space="preserve">PRINCIPLE trial. University of Oxford. Chief Investigator: </w:t>
            </w:r>
            <w:proofErr w:type="spellStart"/>
            <w:r w:rsidRPr="00915BFF">
              <w:rPr>
                <w:sz w:val="16"/>
              </w:rPr>
              <w:t>Prof.</w:t>
            </w:r>
            <w:proofErr w:type="spellEnd"/>
            <w:r w:rsidRPr="00915BFF">
              <w:rPr>
                <w:sz w:val="16"/>
              </w:rPr>
              <w:t xml:space="preserve"> Chris Butler</w:t>
            </w:r>
          </w:p>
          <w:p w:rsidR="00E63684" w:rsidRPr="00915BFF" w:rsidRDefault="00E63684" w:rsidP="00614E7D">
            <w:pPr>
              <w:ind w:left="140" w:right="140"/>
              <w:rPr>
                <w:sz w:val="16"/>
              </w:rPr>
            </w:pPr>
            <w:r w:rsidRPr="00915BFF">
              <w:rPr>
                <w:sz w:val="16"/>
              </w:rPr>
              <w:t xml:space="preserve">Take 200mg on the first day (as a single dose or in divided doses with a twelve hour interval) followed by 100mg a day for 6 days (7 day course in total). </w:t>
            </w:r>
            <w:r w:rsidRPr="00915BFF">
              <w:rPr>
                <w:b/>
                <w:sz w:val="16"/>
              </w:rPr>
              <w:t>Special instructions:</w:t>
            </w:r>
            <w:r w:rsidRPr="00915BFF">
              <w:rPr>
                <w:sz w:val="16"/>
              </w:rPr>
              <w:t xml:space="preserve"> Capsules should be swallowed whole with plenty of fluid, while sitting or standing, well before going to bed. Capsules should be taken during meals. Avoid exposure to sunlight or sun lamps. For clinical trial use only. Store below 25°C, 7 days</w:t>
            </w:r>
          </w:p>
          <w:p w:rsidR="00E63684" w:rsidRPr="00915BFF" w:rsidRDefault="00E63684" w:rsidP="00614E7D">
            <w:pPr>
              <w:ind w:left="140" w:right="140"/>
              <w:rPr>
                <w:sz w:val="16"/>
              </w:rPr>
            </w:pPr>
            <w:r w:rsidRPr="00915BFF">
              <w:rPr>
                <w:sz w:val="16"/>
              </w:rPr>
              <w:t>Expiry date:  11/2024. Shelf life is 5 years.</w:t>
            </w:r>
          </w:p>
          <w:p w:rsidR="00E63684" w:rsidRPr="00915BFF" w:rsidRDefault="00E63684" w:rsidP="00614E7D">
            <w:pPr>
              <w:ind w:left="140" w:right="140"/>
              <w:rPr>
                <w:b/>
                <w:sz w:val="16"/>
              </w:rPr>
            </w:pPr>
            <w:r w:rsidRPr="00915BFF">
              <w:rPr>
                <w:b/>
                <w:sz w:val="16"/>
              </w:rPr>
              <w:t>Keep out of reach of children</w:t>
            </w:r>
          </w:p>
          <w:p w:rsidR="00E63684" w:rsidRDefault="00E63684" w:rsidP="00614E7D">
            <w:pPr>
              <w:ind w:left="140" w:right="140"/>
              <w:rPr>
                <w:sz w:val="16"/>
              </w:rPr>
            </w:pPr>
            <w:r w:rsidRPr="00915BFF">
              <w:rPr>
                <w:sz w:val="16"/>
              </w:rPr>
              <w:t xml:space="preserve">University of Oxford, Joint Research Office 1st floor, Boundary Brook House. Churchill Drive, </w:t>
            </w:r>
            <w:proofErr w:type="spellStart"/>
            <w:r w:rsidRPr="00915BFF">
              <w:rPr>
                <w:sz w:val="16"/>
              </w:rPr>
              <w:t>Headington</w:t>
            </w:r>
            <w:proofErr w:type="spellEnd"/>
            <w:r w:rsidRPr="00915BFF">
              <w:rPr>
                <w:sz w:val="16"/>
              </w:rPr>
              <w:t>, Oxford OX3 7GB. Tel: +44 (0)1865572224</w:t>
            </w:r>
          </w:p>
          <w:p w:rsidR="00E63684" w:rsidRDefault="00E63684" w:rsidP="00614E7D">
            <w:pPr>
              <w:ind w:left="140" w:right="140"/>
              <w:rPr>
                <w:sz w:val="16"/>
              </w:rPr>
            </w:pPr>
          </w:p>
          <w:p w:rsidR="00E63684" w:rsidRDefault="00E63684" w:rsidP="00614E7D">
            <w:pPr>
              <w:ind w:left="140" w:right="140"/>
              <w:rPr>
                <w:sz w:val="16"/>
              </w:rPr>
            </w:pPr>
          </w:p>
          <w:p w:rsidR="00E63684" w:rsidRDefault="00E63684" w:rsidP="00614E7D">
            <w:pPr>
              <w:ind w:left="140" w:right="140"/>
            </w:pPr>
          </w:p>
        </w:tc>
      </w:tr>
    </w:tbl>
    <w:p w:rsidR="00E63684" w:rsidRDefault="00E63684" w:rsidP="00614E7D">
      <w:pPr>
        <w:ind w:left="140" w:right="140"/>
        <w:rPr>
          <w:vanish/>
        </w:rPr>
        <w:sectPr w:rsidR="00E63684" w:rsidSect="00E63684">
          <w:pgSz w:w="11905" w:h="16837"/>
          <w:pgMar w:top="340" w:right="264" w:bottom="0" w:left="264" w:header="720" w:footer="720" w:gutter="0"/>
          <w:paperSrc w:first="4" w:other="4"/>
          <w:pgNumType w:start="1"/>
          <w:cols w:space="720"/>
        </w:sectPr>
      </w:pPr>
    </w:p>
    <w:p w:rsidR="00E63684" w:rsidRPr="00614E7D" w:rsidRDefault="00E63684" w:rsidP="00614E7D">
      <w:pPr>
        <w:ind w:left="140" w:right="140"/>
        <w:rPr>
          <w:vanish/>
        </w:rPr>
      </w:pPr>
    </w:p>
    <w:sectPr w:rsidR="00E63684" w:rsidRPr="00614E7D" w:rsidSect="00E63684">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E7D"/>
    <w:rsid w:val="004B1CB3"/>
    <w:rsid w:val="00614E7D"/>
    <w:rsid w:val="009303B7"/>
    <w:rsid w:val="00A2041D"/>
    <w:rsid w:val="00B7662C"/>
    <w:rsid w:val="00E636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C2C7B"/>
  <w15:chartTrackingRefBased/>
  <w15:docId w15:val="{84D98AD4-890F-412D-88D0-6737270E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4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5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3673</Words>
  <Characters>20937</Characters>
  <Application>Microsoft Office Word</Application>
  <DocSecurity>0</DocSecurity>
  <Lines>174</Lines>
  <Paragraphs>49</Paragraphs>
  <ScaleCrop>false</ScaleCrop>
  <Company>University of Oxford</Company>
  <LinksUpToDate>false</LinksUpToDate>
  <CharactersWithSpaces>24561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2020-07-24T08:27:00Z</dcterms:created>
  <dcterms:modified xsi:type="dcterms:W3CDTF">2020-07-24T08:30:00Z</dcterms:modified>
</cp:coreProperties>
</file>